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FB" w:rsidRPr="0015014F" w:rsidRDefault="00E757FB" w:rsidP="00C3199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5014F">
        <w:rPr>
          <w:rFonts w:ascii="TH SarabunPSK" w:hAnsi="TH SarabunPSK" w:cs="TH SarabunPSK"/>
          <w:b/>
          <w:bCs/>
          <w:sz w:val="32"/>
          <w:szCs w:val="32"/>
          <w:cs/>
        </w:rPr>
        <w:t>บรรณ</w:t>
      </w:r>
      <w:bookmarkStart w:id="0" w:name="_GoBack"/>
      <w:bookmarkEnd w:id="0"/>
      <w:r w:rsidRPr="0015014F">
        <w:rPr>
          <w:rFonts w:ascii="TH SarabunPSK" w:hAnsi="TH SarabunPSK" w:cs="TH SarabunPSK"/>
          <w:b/>
          <w:bCs/>
          <w:sz w:val="32"/>
          <w:szCs w:val="32"/>
          <w:cs/>
        </w:rPr>
        <w:t>านุกรม</w:t>
      </w:r>
    </w:p>
    <w:p w:rsidR="00291C11" w:rsidRDefault="00291C11" w:rsidP="00C3199C">
      <w:pPr>
        <w:pStyle w:val="FootnoteText"/>
        <w:jc w:val="both"/>
        <w:rPr>
          <w:rFonts w:ascii="TH SarabunPSK" w:hAnsi="TH SarabunPSK" w:cs="TH SarabunPSK"/>
          <w:sz w:val="32"/>
          <w:szCs w:val="32"/>
        </w:rPr>
      </w:pPr>
      <w:r w:rsidRPr="004B5342">
        <w:rPr>
          <w:rStyle w:val="Emphasis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งามพิศ สัตย์สงวน</w:t>
      </w:r>
      <w:r w:rsidRPr="004B5342">
        <w:rPr>
          <w:rStyle w:val="st"/>
          <w:rFonts w:ascii="TH SarabunPSK" w:hAnsi="TH SarabunPSK" w:cs="TH SarabunPSK"/>
          <w:b w:val="0"/>
          <w:bCs w:val="0"/>
          <w:sz w:val="32"/>
          <w:szCs w:val="32"/>
        </w:rPr>
        <w:t xml:space="preserve">. </w:t>
      </w:r>
      <w:r>
        <w:rPr>
          <w:rStyle w:val="st"/>
          <w:rFonts w:ascii="TH SarabunPSK" w:hAnsi="TH SarabunPSK" w:cs="TH SarabunPSK" w:hint="cs"/>
          <w:b w:val="0"/>
          <w:bCs w:val="0"/>
          <w:sz w:val="32"/>
          <w:szCs w:val="32"/>
          <w:cs/>
        </w:rPr>
        <w:t>(2532).</w:t>
      </w:r>
      <w:r>
        <w:rPr>
          <w:rStyle w:val="st"/>
          <w:rFonts w:ascii="TH SarabunPSK" w:hAnsi="TH SarabunPSK" w:cs="TH SarabunPSK"/>
          <w:b w:val="0"/>
          <w:bCs w:val="0"/>
          <w:sz w:val="32"/>
          <w:szCs w:val="32"/>
          <w:cs/>
        </w:rPr>
        <w:t>หลักมานุษยวทยา.</w:t>
      </w:r>
      <w:r w:rsidRPr="004B5342">
        <w:rPr>
          <w:rStyle w:val="st"/>
          <w:rFonts w:ascii="TH SarabunPSK" w:hAnsi="TH SarabunPSK" w:cs="TH SarabunPSK"/>
          <w:b w:val="0"/>
          <w:bCs w:val="0"/>
          <w:sz w:val="32"/>
          <w:szCs w:val="32"/>
          <w:cs/>
        </w:rPr>
        <w:t>กรุงเทพมหานคร</w:t>
      </w:r>
      <w:r>
        <w:rPr>
          <w:rStyle w:val="st"/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4B5342">
        <w:rPr>
          <w:rStyle w:val="st"/>
          <w:rFonts w:ascii="TH SarabunPSK" w:hAnsi="TH SarabunPSK" w:cs="TH SarabunPSK"/>
          <w:b w:val="0"/>
          <w:bCs w:val="0"/>
          <w:sz w:val="32"/>
          <w:szCs w:val="32"/>
          <w:cs/>
        </w:rPr>
        <w:t>เจ้าพระยาการพิมพ์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</w:p>
    <w:p w:rsidR="00BD0B2E" w:rsidRPr="004B5342" w:rsidRDefault="00BD0B2E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  <w:cs/>
        </w:rPr>
        <w:t>จรัญ</w:t>
      </w:r>
      <w:r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Pr="004B5342">
        <w:rPr>
          <w:rFonts w:ascii="TH SarabunPSK" w:hAnsi="TH SarabunPSK" w:cs="TH SarabunPSK"/>
          <w:sz w:val="32"/>
          <w:szCs w:val="32"/>
          <w:cs/>
        </w:rPr>
        <w:t>พรหมอยู่</w:t>
      </w:r>
      <w:r w:rsidR="007B01F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(2548).</w:t>
      </w:r>
      <w:r w:rsidRPr="004B5342">
        <w:rPr>
          <w:rFonts w:ascii="TH SarabunPSK" w:hAnsi="TH SarabunPSK" w:cs="TH SarabunPSK"/>
          <w:sz w:val="32"/>
          <w:szCs w:val="32"/>
          <w:cs/>
        </w:rPr>
        <w:t>การศึกษาปัญหาสังคม</w:t>
      </w:r>
      <w:r>
        <w:rPr>
          <w:rFonts w:ascii="TH SarabunPSK" w:hAnsi="TH SarabunPSK" w:cs="TH SarabunPSK"/>
          <w:sz w:val="32"/>
          <w:szCs w:val="32"/>
        </w:rPr>
        <w:t>.</w:t>
      </w:r>
      <w:r w:rsidRPr="004B5342">
        <w:rPr>
          <w:rFonts w:ascii="TH SarabunPSK" w:hAnsi="TH SarabunPSK" w:cs="TH SarabunPSK"/>
          <w:sz w:val="32"/>
          <w:szCs w:val="32"/>
          <w:cs/>
        </w:rPr>
        <w:t>กรุงเทพฯ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Pr="004B5342">
        <w:rPr>
          <w:rFonts w:ascii="TH SarabunPSK" w:hAnsi="TH SarabunPSK" w:cs="TH SarabunPSK"/>
          <w:sz w:val="32"/>
          <w:szCs w:val="32"/>
          <w:cs/>
        </w:rPr>
        <w:t>โอเดียนสโตร์</w:t>
      </w:r>
      <w:r w:rsidRPr="004B5342">
        <w:rPr>
          <w:rFonts w:ascii="TH SarabunPSK" w:hAnsi="TH SarabunPSK" w:cs="TH SarabunPSK"/>
          <w:sz w:val="32"/>
          <w:szCs w:val="32"/>
        </w:rPr>
        <w:t xml:space="preserve">. </w:t>
      </w:r>
    </w:p>
    <w:p w:rsidR="00BD0B2E" w:rsidRPr="004B5342" w:rsidRDefault="00BD0B2E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  <w:cs/>
        </w:rPr>
        <w:t>จำนงค์</w:t>
      </w:r>
      <w:r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Pr="004B5342">
        <w:rPr>
          <w:rFonts w:ascii="TH SarabunPSK" w:hAnsi="TH SarabunPSK" w:cs="TH SarabunPSK"/>
          <w:sz w:val="32"/>
          <w:szCs w:val="32"/>
          <w:cs/>
        </w:rPr>
        <w:t>อดิวัฒนสิทธิ์</w:t>
      </w:r>
      <w:r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Pr="004B5342">
        <w:rPr>
          <w:rFonts w:ascii="TH SarabunPSK" w:hAnsi="TH SarabunPSK" w:cs="TH SarabunPSK"/>
          <w:sz w:val="32"/>
          <w:szCs w:val="32"/>
          <w:cs/>
        </w:rPr>
        <w:t>และคณะ</w:t>
      </w:r>
      <w:r>
        <w:rPr>
          <w:rFonts w:ascii="TH SarabunPSK" w:hAnsi="TH SarabunPSK" w:cs="TH SarabunPSK"/>
          <w:sz w:val="32"/>
          <w:szCs w:val="32"/>
        </w:rPr>
        <w:t>.</w:t>
      </w:r>
      <w:r w:rsidRPr="004B5342">
        <w:rPr>
          <w:rFonts w:ascii="TH SarabunPSK" w:hAnsi="TH SarabunPSK" w:cs="TH SarabunPSK"/>
          <w:sz w:val="32"/>
          <w:szCs w:val="32"/>
        </w:rPr>
        <w:t>(2532</w:t>
      </w:r>
      <w:r>
        <w:rPr>
          <w:rFonts w:ascii="TH SarabunPSK" w:hAnsi="TH SarabunPSK" w:cs="TH SarabunPSK"/>
          <w:sz w:val="32"/>
          <w:szCs w:val="32"/>
        </w:rPr>
        <w:t>)</w:t>
      </w:r>
      <w:proofErr w:type="gramStart"/>
      <w:r>
        <w:rPr>
          <w:rFonts w:ascii="TH SarabunPSK" w:hAnsi="TH SarabunPSK" w:cs="TH SarabunPSK"/>
          <w:sz w:val="32"/>
          <w:szCs w:val="32"/>
        </w:rPr>
        <w:t>.</w:t>
      </w:r>
      <w:r w:rsidRPr="004B5342">
        <w:rPr>
          <w:rFonts w:ascii="TH SarabunPSK" w:hAnsi="TH SarabunPSK" w:cs="TH SarabunPSK"/>
          <w:sz w:val="32"/>
          <w:szCs w:val="32"/>
        </w:rPr>
        <w:t>“</w:t>
      </w:r>
      <w:proofErr w:type="gramEnd"/>
      <w:r w:rsidRPr="004B5342">
        <w:rPr>
          <w:rFonts w:ascii="TH SarabunPSK" w:hAnsi="TH SarabunPSK" w:cs="TH SarabunPSK"/>
          <w:sz w:val="32"/>
          <w:szCs w:val="32"/>
          <w:cs/>
        </w:rPr>
        <w:t>ศาสนากับคาถาอาคม</w:t>
      </w:r>
      <w:r w:rsidRPr="004B5342">
        <w:rPr>
          <w:rFonts w:ascii="TH SarabunPSK" w:hAnsi="TH SarabunPSK" w:cs="TH SarabunPSK"/>
          <w:sz w:val="32"/>
          <w:szCs w:val="32"/>
        </w:rPr>
        <w:t xml:space="preserve">” </w:t>
      </w:r>
      <w:r w:rsidRPr="004B5342">
        <w:rPr>
          <w:rFonts w:ascii="TH SarabunPSK" w:hAnsi="TH SarabunPSK" w:cs="TH SarabunPSK"/>
          <w:sz w:val="32"/>
          <w:szCs w:val="32"/>
          <w:cs/>
        </w:rPr>
        <w:t>พุทธจักร</w:t>
      </w:r>
      <w:r w:rsidRPr="004B5342">
        <w:rPr>
          <w:rFonts w:ascii="TH SarabunPSK" w:hAnsi="TH SarabunPSK" w:cs="TH SarabunPSK"/>
          <w:sz w:val="32"/>
          <w:szCs w:val="32"/>
        </w:rPr>
        <w:t xml:space="preserve">. </w:t>
      </w:r>
      <w:r w:rsidRPr="004B5342">
        <w:rPr>
          <w:rFonts w:ascii="TH SarabunPSK" w:hAnsi="TH SarabunPSK" w:cs="TH SarabunPSK"/>
          <w:sz w:val="32"/>
          <w:szCs w:val="32"/>
          <w:cs/>
        </w:rPr>
        <w:t>กรุงเทพฯ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Pr="004B5342">
        <w:rPr>
          <w:rFonts w:ascii="TH SarabunPSK" w:hAnsi="TH SarabunPSK" w:cs="TH SarabunPSK"/>
          <w:sz w:val="32"/>
          <w:szCs w:val="32"/>
          <w:cs/>
        </w:rPr>
        <w:t>แพร่วิทยา</w:t>
      </w:r>
      <w:r w:rsidRPr="004B5342">
        <w:rPr>
          <w:rFonts w:ascii="TH SarabunPSK" w:hAnsi="TH SarabunPSK" w:cs="TH SarabunPSK"/>
          <w:sz w:val="32"/>
          <w:szCs w:val="32"/>
        </w:rPr>
        <w:t>.</w:t>
      </w:r>
    </w:p>
    <w:p w:rsidR="00BD0B2E" w:rsidRDefault="00BD0B2E" w:rsidP="00C3199C">
      <w:pPr>
        <w:pStyle w:val="FootnoteText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ชาย เสวิกุล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.(2514).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อาชญาวิทยาและทัณฑวิทยา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กรุงเทพ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โรงพิมพ์มหาวิทยาลัยธรรมศาสตร์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2514.</w:t>
      </w:r>
    </w:p>
    <w:p w:rsidR="00004B38" w:rsidRDefault="00004B38" w:rsidP="00C3199C">
      <w:pPr>
        <w:pStyle w:val="FootnoteText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ณัจฉลดา  พิชิตบัญชาการ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(2536)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“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ปัญหาสังคม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</w:rPr>
        <w:t xml:space="preserve">” 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ในสังคมวิทยาและมานุษยวิทยาเบื้องต้น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กรุงเทพ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ฯ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004B38" w:rsidRPr="00004B38" w:rsidRDefault="00004B38" w:rsidP="00C3199C">
      <w:pPr>
        <w:pStyle w:val="FootnoteText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สำนักพิมพ์มหาวิทยาลัยรามคำแหง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</w:p>
    <w:p w:rsidR="00004B38" w:rsidRDefault="00004B38" w:rsidP="00C3199C">
      <w:pPr>
        <w:jc w:val="thaiDistribute"/>
        <w:rPr>
          <w:rStyle w:val="st"/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  <w:cs/>
        </w:rPr>
        <w:t>ถาวร เกิดเกียรติพงศ์</w:t>
      </w:r>
      <w:r>
        <w:rPr>
          <w:rFonts w:ascii="TH SarabunPSK" w:hAnsi="TH SarabunPSK" w:cs="TH SarabunPSK" w:hint="cs"/>
          <w:sz w:val="32"/>
          <w:szCs w:val="32"/>
          <w:cs/>
        </w:rPr>
        <w:t>.(</w:t>
      </w:r>
      <w:r w:rsidRPr="004B5342">
        <w:rPr>
          <w:rFonts w:ascii="TH SarabunPSK" w:hAnsi="TH SarabunPSK" w:cs="TH SarabunPSK"/>
          <w:sz w:val="32"/>
          <w:szCs w:val="32"/>
          <w:cs/>
        </w:rPr>
        <w:t>2523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4B5342">
        <w:rPr>
          <w:rFonts w:ascii="TH SarabunPSK" w:hAnsi="TH SarabunPSK" w:cs="TH SarabunPSK"/>
          <w:sz w:val="32"/>
          <w:szCs w:val="32"/>
          <w:cs/>
        </w:rPr>
        <w:t>.</w:t>
      </w:r>
      <w:r w:rsidRPr="004B5342">
        <w:rPr>
          <w:rStyle w:val="st"/>
          <w:rFonts w:ascii="TH SarabunPSK" w:hAnsi="TH SarabunPSK" w:cs="TH SarabunPSK"/>
          <w:sz w:val="32"/>
          <w:szCs w:val="32"/>
          <w:cs/>
        </w:rPr>
        <w:t>พฤติกรรมของเด็กไทยวัยรุ่นที่ขัดกับสังคม.</w:t>
      </w:r>
      <w:r>
        <w:rPr>
          <w:rStyle w:val="st"/>
          <w:rFonts w:ascii="TH SarabunPSK" w:hAnsi="TH SarabunPSK" w:cs="TH SarabunPSK"/>
          <w:sz w:val="32"/>
          <w:szCs w:val="32"/>
          <w:cs/>
        </w:rPr>
        <w:t>กรุงเทพฯ</w:t>
      </w:r>
      <w:r>
        <w:rPr>
          <w:rStyle w:val="st"/>
          <w:rFonts w:ascii="TH SarabunPSK" w:hAnsi="TH SarabunPSK" w:cs="TH SarabunPSK" w:hint="cs"/>
          <w:sz w:val="32"/>
          <w:szCs w:val="32"/>
          <w:cs/>
        </w:rPr>
        <w:t>.</w:t>
      </w:r>
      <w:r w:rsidRPr="004B5342">
        <w:rPr>
          <w:rStyle w:val="st"/>
          <w:rFonts w:ascii="TH SarabunPSK" w:hAnsi="TH SarabunPSK" w:cs="TH SarabunPSK"/>
          <w:sz w:val="32"/>
          <w:szCs w:val="32"/>
          <w:cs/>
        </w:rPr>
        <w:t xml:space="preserve"> ภาคสังคมวิทยา </w:t>
      </w:r>
    </w:p>
    <w:p w:rsidR="00004B38" w:rsidRPr="004B5342" w:rsidRDefault="00004B38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st"/>
          <w:rFonts w:ascii="TH SarabunPSK" w:hAnsi="TH SarabunPSK" w:cs="TH SarabunPSK"/>
          <w:sz w:val="32"/>
          <w:szCs w:val="32"/>
          <w:cs/>
        </w:rPr>
        <w:tab/>
      </w:r>
      <w:r w:rsidRPr="004B5342">
        <w:rPr>
          <w:rStyle w:val="st"/>
          <w:rFonts w:ascii="TH SarabunPSK" w:hAnsi="TH SarabunPSK" w:cs="TH SarabunPSK"/>
          <w:sz w:val="32"/>
          <w:szCs w:val="32"/>
          <w:cs/>
        </w:rPr>
        <w:t>คณะสังคมศาสตร์ มหาวิทยาลัยศรีนครินทรวิโรฒ</w:t>
      </w:r>
      <w:r w:rsidRPr="004B5342">
        <w:rPr>
          <w:rStyle w:val="st"/>
          <w:rFonts w:ascii="TH SarabunPSK" w:hAnsi="TH SarabunPSK" w:cs="TH SarabunPSK"/>
          <w:sz w:val="32"/>
          <w:szCs w:val="32"/>
        </w:rPr>
        <w:t>.</w:t>
      </w:r>
    </w:p>
    <w:p w:rsidR="00004B38" w:rsidRDefault="00004B38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  <w:cs/>
        </w:rPr>
        <w:t>ทัศนีย์</w:t>
      </w:r>
      <w:r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Pr="004B5342">
        <w:rPr>
          <w:rFonts w:ascii="TH SarabunPSK" w:hAnsi="TH SarabunPSK" w:cs="TH SarabunPSK"/>
          <w:sz w:val="32"/>
          <w:szCs w:val="32"/>
          <w:cs/>
        </w:rPr>
        <w:t>ทานตวนิช</w:t>
      </w:r>
      <w:r>
        <w:rPr>
          <w:rFonts w:ascii="TH SarabunPSK" w:hAnsi="TH SarabunPSK" w:cs="TH SarabunPSK"/>
          <w:sz w:val="32"/>
          <w:szCs w:val="32"/>
        </w:rPr>
        <w:t>. (2523).</w:t>
      </w:r>
      <w:r w:rsidRPr="004B5342">
        <w:rPr>
          <w:rFonts w:ascii="TH SarabunPSK" w:hAnsi="TH SarabunPSK" w:cs="TH SarabunPSK"/>
          <w:sz w:val="32"/>
          <w:szCs w:val="32"/>
          <w:cs/>
        </w:rPr>
        <w:t>การศึกษาและรวบรวมวรรณกรรมพื้นบ้านภาคตะวันออกระยะที่</w:t>
      </w:r>
      <w:r w:rsidRPr="004B5342">
        <w:rPr>
          <w:rFonts w:ascii="TH SarabunPSK" w:hAnsi="TH SarabunPSK" w:cs="TH SarabunPSK"/>
          <w:sz w:val="32"/>
          <w:szCs w:val="32"/>
        </w:rPr>
        <w:t xml:space="preserve"> 2. </w:t>
      </w:r>
      <w:r w:rsidRPr="004B5342">
        <w:rPr>
          <w:rFonts w:ascii="TH SarabunPSK" w:hAnsi="TH SarabunPSK" w:cs="TH SarabunPSK"/>
          <w:sz w:val="32"/>
          <w:szCs w:val="32"/>
          <w:cs/>
        </w:rPr>
        <w:t>ชลบุรี</w:t>
      </w:r>
      <w:r w:rsidRPr="004B5342">
        <w:rPr>
          <w:rFonts w:ascii="TH SarabunPSK" w:hAnsi="TH SarabunPSK" w:cs="TH SarabunPSK"/>
          <w:sz w:val="32"/>
          <w:szCs w:val="32"/>
        </w:rPr>
        <w:t xml:space="preserve">: </w:t>
      </w:r>
    </w:p>
    <w:p w:rsidR="00004B38" w:rsidRDefault="00004B38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5342">
        <w:rPr>
          <w:rFonts w:ascii="TH SarabunPSK" w:hAnsi="TH SarabunPSK" w:cs="TH SarabunPSK"/>
          <w:sz w:val="32"/>
          <w:szCs w:val="32"/>
          <w:cs/>
        </w:rPr>
        <w:t>มหาวิทยาลัยศรีนครินทรวิโรฒ</w:t>
      </w:r>
      <w:r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Pr="004B5342">
        <w:rPr>
          <w:rFonts w:ascii="TH SarabunPSK" w:hAnsi="TH SarabunPSK" w:cs="TH SarabunPSK"/>
          <w:sz w:val="32"/>
          <w:szCs w:val="32"/>
          <w:cs/>
        </w:rPr>
        <w:t>วิทยาเขตบางแสน</w:t>
      </w:r>
      <w:r w:rsidRPr="004B5342">
        <w:rPr>
          <w:rFonts w:ascii="TH SarabunPSK" w:hAnsi="TH SarabunPSK" w:cs="TH SarabunPSK"/>
          <w:sz w:val="32"/>
          <w:szCs w:val="32"/>
        </w:rPr>
        <w:t>.</w:t>
      </w:r>
    </w:p>
    <w:p w:rsidR="00A52E36" w:rsidRDefault="00A52E36" w:rsidP="00C3199C">
      <w:pPr>
        <w:pStyle w:val="FootnoteText"/>
        <w:jc w:val="both"/>
        <w:rPr>
          <w:rFonts w:ascii="TH SarabunPSK" w:hAnsi="TH SarabunPSK" w:cs="TH SarabunPSK"/>
          <w:b w:val="0"/>
          <w:bCs w:val="0"/>
          <w:sz w:val="31"/>
          <w:szCs w:val="31"/>
        </w:rPr>
      </w:pP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ธงชัย วงศ์ชัยสุวรรณ์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,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ผศ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(2523),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</w:rPr>
        <w:t>“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ก้าวต่อไปของการแก้ไขปัญหาความยากจนในประเทศไทย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</w:rPr>
        <w:t xml:space="preserve">” </w:t>
      </w:r>
      <w:r w:rsidRPr="004B5342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</w:t>
      </w:r>
    </w:p>
    <w:p w:rsidR="00A52E36" w:rsidRDefault="00A52E36" w:rsidP="00C3199C">
      <w:pPr>
        <w:pStyle w:val="FootnoteText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1"/>
          <w:szCs w:val="31"/>
          <w:cs/>
        </w:rPr>
        <w:tab/>
      </w:r>
      <w:r w:rsidRPr="00824798">
        <w:rPr>
          <w:rFonts w:ascii="TH SarabunPSK" w:hAnsi="TH SarabunPSK" w:cs="TH SarabunPSK"/>
          <w:b w:val="0"/>
          <w:bCs w:val="0"/>
          <w:sz w:val="31"/>
          <w:szCs w:val="31"/>
          <w:cs/>
        </w:rPr>
        <w:t>หนังสือ ก้าวต่อไปของสังคมไทย ของคณะกรรมการนักศึกษา คณะ</w:t>
      </w:r>
      <w:r w:rsidRPr="0082479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รัฐศาสตร์ </w:t>
      </w:r>
    </w:p>
    <w:p w:rsidR="00A52E36" w:rsidRDefault="00A52E36" w:rsidP="00C3199C">
      <w:pPr>
        <w:pStyle w:val="FootnoteTex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824798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มหาวิทยาลัยธรรมศาสตร์</w:t>
      </w:r>
      <w:r w:rsidRPr="00824798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</w:p>
    <w:p w:rsidR="003E61D4" w:rsidRDefault="00004B38" w:rsidP="00C3199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  <w:cs/>
        </w:rPr>
        <w:t>ธีรวัส บำเพ็ญบุญบารมี</w:t>
      </w:r>
      <w:r>
        <w:rPr>
          <w:rFonts w:ascii="TH SarabunPSK" w:hAnsi="TH SarabunPSK" w:cs="TH SarabunPSK" w:hint="cs"/>
          <w:sz w:val="32"/>
          <w:szCs w:val="32"/>
          <w:cs/>
        </w:rPr>
        <w:t>.(2550).</w:t>
      </w:r>
      <w:r w:rsidRPr="004B5342">
        <w:rPr>
          <w:rFonts w:ascii="TH SarabunPSK" w:hAnsi="TH SarabunPSK" w:cs="TH SarabunPSK"/>
          <w:sz w:val="32"/>
          <w:szCs w:val="32"/>
          <w:cs/>
        </w:rPr>
        <w:t>รู้ปัญหาสังคม</w:t>
      </w:r>
      <w:r w:rsidRPr="004B5342">
        <w:rPr>
          <w:rFonts w:ascii="TH SarabunPSK" w:hAnsi="TH SarabunPSK" w:cs="TH SarabunPSK"/>
          <w:sz w:val="32"/>
          <w:szCs w:val="32"/>
        </w:rPr>
        <w:t xml:space="preserve">. </w:t>
      </w:r>
      <w:r w:rsidRPr="004B5342">
        <w:rPr>
          <w:rFonts w:ascii="TH SarabunPSK" w:hAnsi="TH SarabunPSK" w:cs="TH SarabunPSK"/>
          <w:sz w:val="32"/>
          <w:szCs w:val="32"/>
          <w:cs/>
        </w:rPr>
        <w:t xml:space="preserve">มูลนิธิเบญจนิกาย พุทธศักราช  </w:t>
      </w:r>
      <w:r>
        <w:rPr>
          <w:rFonts w:ascii="TH SarabunPSK" w:hAnsi="TH SarabunPSK" w:cs="TH SarabunPSK" w:hint="cs"/>
          <w:sz w:val="32"/>
          <w:szCs w:val="32"/>
          <w:cs/>
        </w:rPr>
        <w:t>2550.</w:t>
      </w:r>
      <w:r w:rsidRPr="004B53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D1AED" w:rsidRDefault="000D1AED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  <w:cs/>
        </w:rPr>
        <w:t>ประสาท</w:t>
      </w:r>
      <w:r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Pr="004B5342">
        <w:rPr>
          <w:rFonts w:ascii="TH SarabunPSK" w:hAnsi="TH SarabunPSK" w:cs="TH SarabunPSK"/>
          <w:sz w:val="32"/>
          <w:szCs w:val="32"/>
          <w:cs/>
        </w:rPr>
        <w:t>หลักศิลา</w:t>
      </w:r>
      <w:r w:rsidR="004663FD">
        <w:rPr>
          <w:rFonts w:ascii="TH SarabunPSK" w:hAnsi="TH SarabunPSK" w:cs="TH SarabunPSK" w:hint="cs"/>
          <w:sz w:val="32"/>
          <w:szCs w:val="32"/>
          <w:cs/>
        </w:rPr>
        <w:t>.(</w:t>
      </w:r>
      <w:r w:rsidR="004663FD" w:rsidRPr="004B5342">
        <w:rPr>
          <w:rFonts w:ascii="TH SarabunPSK" w:hAnsi="TH SarabunPSK" w:cs="TH SarabunPSK"/>
          <w:sz w:val="32"/>
          <w:szCs w:val="32"/>
        </w:rPr>
        <w:t>2511</w:t>
      </w:r>
      <w:r w:rsidR="004663FD">
        <w:rPr>
          <w:rFonts w:ascii="TH SarabunPSK" w:hAnsi="TH SarabunPSK" w:cs="TH SarabunPSK" w:hint="cs"/>
          <w:sz w:val="32"/>
          <w:szCs w:val="32"/>
          <w:cs/>
        </w:rPr>
        <w:t>)</w:t>
      </w:r>
      <w:r w:rsidRPr="004B5342">
        <w:rPr>
          <w:rFonts w:ascii="TH SarabunPSK" w:hAnsi="TH SarabunPSK" w:cs="TH SarabunPSK"/>
          <w:sz w:val="32"/>
          <w:szCs w:val="32"/>
        </w:rPr>
        <w:t>.</w:t>
      </w:r>
      <w:r w:rsidRPr="004B5342">
        <w:rPr>
          <w:rFonts w:ascii="TH SarabunPSK" w:hAnsi="TH SarabunPSK" w:cs="TH SarabunPSK"/>
          <w:sz w:val="32"/>
          <w:szCs w:val="32"/>
          <w:cs/>
        </w:rPr>
        <w:t>สังคมวิทยา.กรุงเทพฯ.โรงพิมพ์ก้าวหน้า.</w:t>
      </w:r>
    </w:p>
    <w:p w:rsidR="00A93A5F" w:rsidRDefault="00A93A5F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  <w:cs/>
        </w:rPr>
        <w:t>วรเทพ เวีย</w:t>
      </w:r>
      <w:r w:rsidR="00C64D1E">
        <w:rPr>
          <w:rFonts w:ascii="TH SarabunPSK" w:hAnsi="TH SarabunPSK" w:cs="TH SarabunPSK" w:hint="cs"/>
          <w:sz w:val="32"/>
          <w:szCs w:val="32"/>
          <w:cs/>
        </w:rPr>
        <w:t>ง</w:t>
      </w:r>
      <w:r w:rsidRPr="004B5342">
        <w:rPr>
          <w:rFonts w:ascii="TH SarabunPSK" w:hAnsi="TH SarabunPSK" w:cs="TH SarabunPSK"/>
          <w:sz w:val="32"/>
          <w:szCs w:val="32"/>
          <w:cs/>
        </w:rPr>
        <w:t xml:space="preserve">แก.เอกสารประกอบการสอนรายวิชามนุษย์กับสังคม.มหาวิทยาลัยมหามกุฏราชวิทยาลัย </w:t>
      </w:r>
      <w:r w:rsidRPr="004B5342">
        <w:rPr>
          <w:rFonts w:ascii="TH SarabunPSK" w:hAnsi="TH SarabunPSK" w:cs="TH SarabunPSK"/>
          <w:sz w:val="32"/>
          <w:szCs w:val="32"/>
        </w:rPr>
        <w:t xml:space="preserve"> </w:t>
      </w:r>
    </w:p>
    <w:p w:rsidR="00A93A5F" w:rsidRPr="004B5342" w:rsidRDefault="00A93A5F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5342">
        <w:rPr>
          <w:rFonts w:ascii="TH SarabunPSK" w:hAnsi="TH SarabunPSK" w:cs="TH SarabunPSK"/>
          <w:sz w:val="32"/>
          <w:szCs w:val="32"/>
          <w:cs/>
        </w:rPr>
        <w:t>วิทยาเขตอีสาน.ขอนแก่น. 2554.</w:t>
      </w:r>
    </w:p>
    <w:p w:rsidR="00874E94" w:rsidRPr="004B5342" w:rsidRDefault="00874E94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  <w:cs/>
        </w:rPr>
        <w:t>สัญญา</w:t>
      </w:r>
      <w:r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Pr="004B5342">
        <w:rPr>
          <w:rFonts w:ascii="TH SarabunPSK" w:hAnsi="TH SarabunPSK" w:cs="TH SarabunPSK"/>
          <w:sz w:val="32"/>
          <w:szCs w:val="32"/>
          <w:cs/>
        </w:rPr>
        <w:t>สัญญาวิวัฒน์</w:t>
      </w:r>
      <w:r w:rsidR="00724B5D">
        <w:rPr>
          <w:rFonts w:ascii="TH SarabunPSK" w:hAnsi="TH SarabunPSK" w:cs="TH SarabunPSK"/>
          <w:sz w:val="32"/>
          <w:szCs w:val="32"/>
        </w:rPr>
        <w:t>. (2523).</w:t>
      </w:r>
      <w:r w:rsidRPr="004B5342">
        <w:rPr>
          <w:rFonts w:ascii="TH SarabunPSK" w:hAnsi="TH SarabunPSK" w:cs="TH SarabunPSK"/>
          <w:sz w:val="32"/>
          <w:szCs w:val="32"/>
          <w:cs/>
        </w:rPr>
        <w:t>หลักสังคมวิทยา</w:t>
      </w:r>
      <w:r w:rsidR="00724B5D">
        <w:rPr>
          <w:rFonts w:ascii="TH SarabunPSK" w:hAnsi="TH SarabunPSK" w:cs="TH SarabunPSK"/>
          <w:sz w:val="32"/>
          <w:szCs w:val="32"/>
        </w:rPr>
        <w:t>.</w:t>
      </w:r>
      <w:r w:rsidRPr="004B5342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="00724B5D">
        <w:rPr>
          <w:rFonts w:ascii="TH SarabunPSK" w:hAnsi="TH SarabunPSK" w:cs="TH SarabunPSK" w:hint="cs"/>
          <w:sz w:val="32"/>
          <w:szCs w:val="32"/>
          <w:cs/>
        </w:rPr>
        <w:t>.</w:t>
      </w:r>
      <w:r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Pr="004B5342">
        <w:rPr>
          <w:rFonts w:ascii="TH SarabunPSK" w:hAnsi="TH SarabunPSK" w:cs="TH SarabunPSK"/>
          <w:sz w:val="32"/>
          <w:szCs w:val="32"/>
          <w:cs/>
        </w:rPr>
        <w:t>ไทยวัฒนาพานิช</w:t>
      </w:r>
      <w:r w:rsidRPr="004B5342">
        <w:rPr>
          <w:rFonts w:ascii="TH SarabunPSK" w:hAnsi="TH SarabunPSK" w:cs="TH SarabunPSK"/>
          <w:sz w:val="32"/>
          <w:szCs w:val="32"/>
        </w:rPr>
        <w:t>.</w:t>
      </w:r>
    </w:p>
    <w:p w:rsidR="005846C3" w:rsidRPr="004B5342" w:rsidRDefault="00724B5D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</w:t>
      </w:r>
      <w:proofErr w:type="gramStart"/>
      <w:r w:rsidR="005846C3" w:rsidRPr="004B534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Pr="004B5342">
        <w:rPr>
          <w:rFonts w:ascii="TH SarabunPSK" w:hAnsi="TH SarabunPSK" w:cs="TH SarabunPSK"/>
          <w:sz w:val="32"/>
          <w:szCs w:val="32"/>
          <w:cs/>
        </w:rPr>
        <w:t>2524</w:t>
      </w:r>
      <w:r w:rsidRPr="004B5342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846C3" w:rsidRPr="004B5342">
        <w:rPr>
          <w:rFonts w:ascii="TH SarabunPSK" w:hAnsi="TH SarabunPSK" w:cs="TH SarabunPSK"/>
          <w:sz w:val="32"/>
          <w:szCs w:val="32"/>
          <w:cs/>
        </w:rPr>
        <w:t>การพัฒนาชุมชน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846C3" w:rsidRPr="004B5342">
        <w:rPr>
          <w:rFonts w:ascii="TH SarabunPSK" w:hAnsi="TH SarabunPSK" w:cs="TH SarabunPSK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</w:rPr>
        <w:t>.</w:t>
      </w:r>
      <w:r w:rsidR="005846C3"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="005846C3" w:rsidRPr="004B5342">
        <w:rPr>
          <w:rFonts w:ascii="TH SarabunPSK" w:hAnsi="TH SarabunPSK" w:cs="TH SarabunPSK"/>
          <w:sz w:val="32"/>
          <w:szCs w:val="32"/>
          <w:cs/>
        </w:rPr>
        <w:t>ไทยวัฒนาพานิช</w:t>
      </w:r>
      <w:r w:rsidR="005846C3" w:rsidRPr="004B5342">
        <w:rPr>
          <w:rFonts w:ascii="TH SarabunPSK" w:hAnsi="TH SarabunPSK" w:cs="TH SarabunPSK"/>
          <w:sz w:val="32"/>
          <w:szCs w:val="32"/>
        </w:rPr>
        <w:t xml:space="preserve">, </w:t>
      </w:r>
    </w:p>
    <w:p w:rsidR="00A140D1" w:rsidRPr="004B5342" w:rsidRDefault="00A140D1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5342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>ส</w:t>
      </w:r>
      <w:r w:rsidRPr="004B5342">
        <w:rPr>
          <w:rFonts w:ascii="TH SarabunPSK" w:hAnsi="TH SarabunPSK" w:cs="TH SarabunPSK"/>
          <w:sz w:val="32"/>
          <w:szCs w:val="32"/>
          <w:cs/>
        </w:rPr>
        <w:t xml:space="preserve">ุพัตรา  สุภาพ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(2521).</w:t>
      </w:r>
      <w:r w:rsidRPr="004B5342">
        <w:rPr>
          <w:rFonts w:ascii="TH SarabunPSK" w:hAnsi="TH SarabunPSK" w:cs="TH SarabunPSK"/>
          <w:sz w:val="32"/>
          <w:szCs w:val="32"/>
          <w:cs/>
        </w:rPr>
        <w:t>ปัญหาสังคม</w:t>
      </w:r>
      <w:r>
        <w:rPr>
          <w:rFonts w:ascii="TH SarabunPSK" w:hAnsi="TH SarabunPSK" w:cs="TH SarabunPSK"/>
          <w:sz w:val="32"/>
          <w:szCs w:val="32"/>
        </w:rPr>
        <w:t>.</w:t>
      </w:r>
      <w:r w:rsidRPr="004B5342">
        <w:rPr>
          <w:rFonts w:ascii="TH SarabunPSK" w:hAnsi="TH SarabunPSK" w:cs="TH SarabunPSK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</w:rPr>
        <w:t>.</w:t>
      </w:r>
      <w:r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Pr="004B5342">
        <w:rPr>
          <w:rFonts w:ascii="TH SarabunPSK" w:hAnsi="TH SarabunPSK" w:cs="TH SarabunPSK"/>
          <w:sz w:val="32"/>
          <w:szCs w:val="32"/>
          <w:cs/>
        </w:rPr>
        <w:t>ไทยวัฒนาพานิช.</w:t>
      </w:r>
    </w:p>
    <w:p w:rsidR="00874E94" w:rsidRPr="004B5342" w:rsidRDefault="00A140D1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</w:t>
      </w:r>
      <w:proofErr w:type="gramStart"/>
      <w:r w:rsidR="00724B5D">
        <w:rPr>
          <w:rFonts w:ascii="TH SarabunPSK" w:hAnsi="TH SarabunPSK" w:cs="TH SarabunPSK"/>
          <w:sz w:val="32"/>
          <w:szCs w:val="32"/>
        </w:rPr>
        <w:t>.(</w:t>
      </w:r>
      <w:proofErr w:type="gramEnd"/>
      <w:r w:rsidR="00724B5D">
        <w:rPr>
          <w:rFonts w:ascii="TH SarabunPSK" w:hAnsi="TH SarabunPSK" w:cs="TH SarabunPSK"/>
          <w:sz w:val="32"/>
          <w:szCs w:val="32"/>
        </w:rPr>
        <w:t>2522).</w:t>
      </w:r>
      <w:r w:rsidR="00874E94" w:rsidRPr="004B5342">
        <w:rPr>
          <w:rFonts w:ascii="TH SarabunPSK" w:hAnsi="TH SarabunPSK" w:cs="TH SarabunPSK"/>
          <w:sz w:val="32"/>
          <w:szCs w:val="32"/>
          <w:cs/>
        </w:rPr>
        <w:t>สังคมวิทยา</w:t>
      </w:r>
      <w:r w:rsidR="00724B5D">
        <w:rPr>
          <w:rFonts w:ascii="TH SarabunPSK" w:hAnsi="TH SarabunPSK" w:cs="TH SarabunPSK"/>
          <w:sz w:val="32"/>
          <w:szCs w:val="32"/>
        </w:rPr>
        <w:t>.</w:t>
      </w:r>
      <w:r w:rsidR="00874E94" w:rsidRPr="004B5342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="00724B5D">
        <w:rPr>
          <w:rFonts w:ascii="TH SarabunPSK" w:hAnsi="TH SarabunPSK" w:cs="TH SarabunPSK"/>
          <w:sz w:val="32"/>
          <w:szCs w:val="32"/>
        </w:rPr>
        <w:t>.</w:t>
      </w:r>
      <w:r w:rsidR="00874E94"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="00874E94" w:rsidRPr="004B5342">
        <w:rPr>
          <w:rFonts w:ascii="TH SarabunPSK" w:hAnsi="TH SarabunPSK" w:cs="TH SarabunPSK"/>
          <w:sz w:val="32"/>
          <w:szCs w:val="32"/>
          <w:cs/>
        </w:rPr>
        <w:t>ไทยวัฒนาพานิช</w:t>
      </w:r>
      <w:r w:rsidR="00874E94" w:rsidRPr="004B5342">
        <w:rPr>
          <w:rFonts w:ascii="TH SarabunPSK" w:hAnsi="TH SarabunPSK" w:cs="TH SarabunPSK"/>
          <w:sz w:val="32"/>
          <w:szCs w:val="32"/>
        </w:rPr>
        <w:t>.</w:t>
      </w:r>
    </w:p>
    <w:p w:rsidR="007A7111" w:rsidRPr="004B5342" w:rsidRDefault="007A7111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  <w:cs/>
        </w:rPr>
        <w:t>สุวิทย์  รุ่งวิสัย</w:t>
      </w:r>
      <w:r w:rsidR="00724B5D">
        <w:rPr>
          <w:rFonts w:ascii="TH SarabunPSK" w:hAnsi="TH SarabunPSK" w:cs="TH SarabunPSK" w:hint="cs"/>
          <w:sz w:val="32"/>
          <w:szCs w:val="32"/>
          <w:cs/>
        </w:rPr>
        <w:t>.</w:t>
      </w:r>
      <w:r w:rsidRPr="004B5342">
        <w:rPr>
          <w:rFonts w:ascii="TH SarabunPSK" w:hAnsi="TH SarabunPSK" w:cs="TH SarabunPSK"/>
          <w:sz w:val="32"/>
          <w:szCs w:val="32"/>
        </w:rPr>
        <w:t>(</w:t>
      </w:r>
      <w:r w:rsidRPr="004B5342">
        <w:rPr>
          <w:rFonts w:ascii="TH SarabunPSK" w:hAnsi="TH SarabunPSK" w:cs="TH SarabunPSK"/>
          <w:sz w:val="32"/>
          <w:szCs w:val="32"/>
          <w:cs/>
        </w:rPr>
        <w:t>2523</w:t>
      </w:r>
      <w:r w:rsidR="009E0AAE" w:rsidRPr="004B5342">
        <w:rPr>
          <w:rStyle w:val="Emphasis"/>
          <w:rFonts w:ascii="TH SarabunPSK" w:hAnsi="TH SarabunPSK" w:cs="TH SarabunPSK"/>
          <w:color w:val="auto"/>
          <w:sz w:val="32"/>
          <w:szCs w:val="32"/>
          <w:cs/>
        </w:rPr>
        <w:t>)</w:t>
      </w:r>
      <w:r w:rsidR="00724B5D">
        <w:rPr>
          <w:rStyle w:val="Emphasis"/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="009E0AAE" w:rsidRPr="004B5342">
        <w:rPr>
          <w:rStyle w:val="st"/>
          <w:rFonts w:ascii="TH SarabunPSK" w:hAnsi="TH SarabunPSK" w:cs="TH SarabunPSK"/>
          <w:sz w:val="32"/>
          <w:szCs w:val="32"/>
          <w:cs/>
        </w:rPr>
        <w:t>ภาคสังคมวิทยาและมนุษยวิทยา</w:t>
      </w:r>
      <w:r w:rsidR="009E0AAE" w:rsidRPr="004B5342">
        <w:rPr>
          <w:rStyle w:val="st"/>
          <w:rFonts w:ascii="TH SarabunPSK" w:hAnsi="TH SarabunPSK" w:cs="TH SarabunPSK"/>
          <w:sz w:val="32"/>
          <w:szCs w:val="32"/>
        </w:rPr>
        <w:t xml:space="preserve">, </w:t>
      </w:r>
      <w:r w:rsidR="009E0AAE" w:rsidRPr="004B5342">
        <w:rPr>
          <w:rStyle w:val="st"/>
          <w:rFonts w:ascii="TH SarabunPSK" w:hAnsi="TH SarabunPSK" w:cs="TH SarabunPSK"/>
          <w:sz w:val="32"/>
          <w:szCs w:val="32"/>
          <w:cs/>
        </w:rPr>
        <w:t>คณะสังคมศาสตร์ มหาวิทยาลัยเชียงใหม่</w:t>
      </w:r>
      <w:r w:rsidR="009E0AAE" w:rsidRPr="004B5342">
        <w:rPr>
          <w:rStyle w:val="st"/>
          <w:rFonts w:ascii="TH SarabunPSK" w:hAnsi="TH SarabunPSK" w:cs="TH SarabunPSK"/>
          <w:sz w:val="32"/>
          <w:szCs w:val="32"/>
        </w:rPr>
        <w:t>.</w:t>
      </w:r>
    </w:p>
    <w:p w:rsidR="00E360A4" w:rsidRDefault="008B3D33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  <w:cs/>
        </w:rPr>
        <w:t>อานนท์  อาภาภิรม</w:t>
      </w:r>
      <w:r>
        <w:rPr>
          <w:rFonts w:ascii="TH SarabunPSK" w:hAnsi="TH SarabunPSK" w:cs="TH SarabunPSK" w:hint="cs"/>
          <w:sz w:val="32"/>
          <w:szCs w:val="32"/>
          <w:cs/>
        </w:rPr>
        <w:t>.(</w:t>
      </w:r>
      <w:r w:rsidRPr="004B5342">
        <w:rPr>
          <w:rFonts w:ascii="TH SarabunPSK" w:hAnsi="TH SarabunPSK" w:cs="TH SarabunPSK"/>
          <w:sz w:val="32"/>
          <w:szCs w:val="32"/>
          <w:cs/>
        </w:rPr>
        <w:t>2515</w:t>
      </w:r>
      <w:r w:rsidRPr="004B5342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4B5342">
        <w:rPr>
          <w:rFonts w:ascii="TH SarabunPSK" w:hAnsi="TH SarabunPSK" w:cs="TH SarabunPSK"/>
          <w:sz w:val="32"/>
          <w:szCs w:val="32"/>
          <w:cs/>
        </w:rPr>
        <w:t>มนุษย์กับสังคม</w:t>
      </w:r>
      <w:r w:rsidRPr="004B5342">
        <w:rPr>
          <w:rFonts w:ascii="TH SarabunPSK" w:hAnsi="TH SarabunPSK" w:cs="TH SarabunPSK"/>
          <w:sz w:val="32"/>
          <w:szCs w:val="32"/>
        </w:rPr>
        <w:t xml:space="preserve">: </w:t>
      </w:r>
      <w:r w:rsidRPr="004B5342">
        <w:rPr>
          <w:rFonts w:ascii="TH SarabunPSK" w:hAnsi="TH SarabunPSK" w:cs="TH SarabunPSK"/>
          <w:sz w:val="32"/>
          <w:szCs w:val="32"/>
          <w:cs/>
        </w:rPr>
        <w:t>สังคมและวัฒนธรรมไทย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B5342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B5342">
        <w:rPr>
          <w:rFonts w:ascii="TH SarabunPSK" w:hAnsi="TH SarabunPSK" w:cs="TH SarabunPSK"/>
          <w:sz w:val="32"/>
          <w:szCs w:val="32"/>
          <w:cs/>
        </w:rPr>
        <w:t>โรงพิมพ์บำรุง</w:t>
      </w:r>
    </w:p>
    <w:p w:rsidR="008B3D33" w:rsidRPr="004B5342" w:rsidRDefault="00E360A4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3D33" w:rsidRPr="004B5342">
        <w:rPr>
          <w:rFonts w:ascii="TH SarabunPSK" w:hAnsi="TH SarabunPSK" w:cs="TH SarabunPSK"/>
          <w:sz w:val="32"/>
          <w:szCs w:val="32"/>
          <w:cs/>
        </w:rPr>
        <w:t>นุกูลกิจ</w:t>
      </w:r>
      <w:r w:rsidR="008B3D33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B3D33" w:rsidRDefault="008B3D33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</w:t>
      </w:r>
      <w:proofErr w:type="gramStart"/>
      <w:r>
        <w:rPr>
          <w:rFonts w:ascii="TH SarabunPSK" w:hAnsi="TH SarabunPSK" w:cs="TH SarabunPSK"/>
          <w:sz w:val="32"/>
          <w:szCs w:val="32"/>
        </w:rPr>
        <w:t>.</w:t>
      </w:r>
      <w:r w:rsidRPr="004B5342">
        <w:rPr>
          <w:rFonts w:ascii="TH SarabunPSK" w:hAnsi="TH SarabunPSK" w:cs="TH SarabunPSK"/>
          <w:sz w:val="32"/>
          <w:szCs w:val="32"/>
        </w:rPr>
        <w:t>(</w:t>
      </w:r>
      <w:proofErr w:type="gramEnd"/>
      <w:r w:rsidRPr="004B5342">
        <w:rPr>
          <w:rFonts w:ascii="TH SarabunPSK" w:hAnsi="TH SarabunPSK" w:cs="TH SarabunPSK"/>
          <w:sz w:val="32"/>
          <w:szCs w:val="32"/>
        </w:rPr>
        <w:t>2517</w:t>
      </w:r>
      <w:r>
        <w:rPr>
          <w:rFonts w:ascii="TH SarabunPSK" w:hAnsi="TH SarabunPSK" w:cs="TH SarabunPSK"/>
          <w:sz w:val="32"/>
          <w:szCs w:val="32"/>
        </w:rPr>
        <w:t>).</w:t>
      </w:r>
      <w:r w:rsidRPr="004B5342">
        <w:rPr>
          <w:rFonts w:ascii="TH SarabunPSK" w:hAnsi="TH SarabunPSK" w:cs="TH SarabunPSK"/>
          <w:sz w:val="32"/>
          <w:szCs w:val="32"/>
          <w:cs/>
        </w:rPr>
        <w:t>สังคมวิทยา</w:t>
      </w:r>
      <w:r>
        <w:rPr>
          <w:rFonts w:ascii="TH SarabunPSK" w:hAnsi="TH SarabunPSK" w:cs="TH SarabunPSK"/>
          <w:sz w:val="32"/>
          <w:szCs w:val="32"/>
        </w:rPr>
        <w:t>.</w:t>
      </w:r>
      <w:r w:rsidRPr="004B5342">
        <w:rPr>
          <w:rFonts w:ascii="TH SarabunPSK" w:hAnsi="TH SarabunPSK" w:cs="TH SarabunPSK"/>
          <w:sz w:val="32"/>
          <w:szCs w:val="32"/>
          <w:cs/>
        </w:rPr>
        <w:t>กรุงเทพฯ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B5342">
        <w:rPr>
          <w:rFonts w:ascii="TH SarabunPSK" w:hAnsi="TH SarabunPSK" w:cs="TH SarabunPSK"/>
          <w:sz w:val="32"/>
          <w:szCs w:val="32"/>
        </w:rPr>
        <w:t xml:space="preserve"> </w:t>
      </w:r>
      <w:r w:rsidRPr="004B5342">
        <w:rPr>
          <w:rFonts w:ascii="TH SarabunPSK" w:hAnsi="TH SarabunPSK" w:cs="TH SarabunPSK"/>
          <w:sz w:val="32"/>
          <w:szCs w:val="32"/>
          <w:cs/>
        </w:rPr>
        <w:t>แพร่วิทยา</w:t>
      </w:r>
      <w:r w:rsidRPr="004B5342">
        <w:rPr>
          <w:rFonts w:ascii="TH SarabunPSK" w:hAnsi="TH SarabunPSK" w:cs="TH SarabunPSK"/>
          <w:sz w:val="32"/>
          <w:szCs w:val="32"/>
        </w:rPr>
        <w:t xml:space="preserve">. </w:t>
      </w:r>
    </w:p>
    <w:p w:rsidR="00E360A4" w:rsidRDefault="00E360A4" w:rsidP="00C3199C">
      <w:pPr>
        <w:pStyle w:val="FootnoteText"/>
        <w:jc w:val="both"/>
        <w:rPr>
          <w:rFonts w:ascii="TH SarabunPSK" w:eastAsiaTheme="minorHAnsi" w:hAnsi="TH SarabunPSK" w:cs="TH SarabunPSK"/>
          <w:b w:val="0"/>
          <w:bCs w:val="0"/>
          <w:sz w:val="32"/>
          <w:szCs w:val="32"/>
        </w:rPr>
      </w:pPr>
      <w:r w:rsidRPr="004B5342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เอกวิทย์</w:t>
      </w:r>
      <w:r w:rsidRPr="004B5342">
        <w:rPr>
          <w:rFonts w:ascii="TH SarabunPSK" w:eastAsiaTheme="minorHAnsi" w:hAnsi="TH SarabunPSK" w:cs="TH SarabunPSK"/>
          <w:b w:val="0"/>
          <w:bCs w:val="0"/>
          <w:sz w:val="32"/>
          <w:szCs w:val="32"/>
        </w:rPr>
        <w:t xml:space="preserve"> </w:t>
      </w:r>
      <w:r w:rsidRPr="004B5342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ณ</w:t>
      </w:r>
      <w:r w:rsidRPr="004B5342">
        <w:rPr>
          <w:rFonts w:ascii="TH SarabunPSK" w:eastAsiaTheme="minorHAnsi" w:hAnsi="TH SarabunPSK" w:cs="TH SarabunPSK"/>
          <w:b w:val="0"/>
          <w:bCs w:val="0"/>
          <w:sz w:val="32"/>
          <w:szCs w:val="32"/>
        </w:rPr>
        <w:t xml:space="preserve"> </w:t>
      </w:r>
      <w:r w:rsidRPr="004B5342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ถลาง</w:t>
      </w:r>
      <w:r>
        <w:rPr>
          <w:rFonts w:ascii="TH SarabunPSK" w:eastAsiaTheme="minorHAnsi" w:hAnsi="TH SarabunPSK" w:cs="TH SarabunPSK"/>
          <w:b w:val="0"/>
          <w:bCs w:val="0"/>
          <w:sz w:val="32"/>
          <w:szCs w:val="32"/>
        </w:rPr>
        <w:t>.(2540).</w:t>
      </w:r>
      <w:r w:rsidRPr="004B5342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ภูมิปัญญาชาวบ้านสี่ภูมิภาค</w:t>
      </w:r>
      <w:r w:rsidRPr="004B5342">
        <w:rPr>
          <w:rFonts w:ascii="TH SarabunPSK" w:eastAsiaTheme="minorHAnsi" w:hAnsi="TH SarabunPSK" w:cs="TH SarabunPSK"/>
          <w:b w:val="0"/>
          <w:bCs w:val="0"/>
          <w:sz w:val="32"/>
          <w:szCs w:val="32"/>
        </w:rPr>
        <w:t xml:space="preserve">: </w:t>
      </w:r>
      <w:r w:rsidRPr="004B5342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วิถีชีวิตและกระบวนการเรียนรู้ชาวบ้านไทย</w:t>
      </w:r>
      <w:r w:rsidRPr="004B5342">
        <w:rPr>
          <w:rFonts w:ascii="TH SarabunPSK" w:eastAsiaTheme="minorHAnsi" w:hAnsi="TH SarabunPSK" w:cs="TH SarabunPSK"/>
          <w:b w:val="0"/>
          <w:bCs w:val="0"/>
          <w:sz w:val="32"/>
          <w:szCs w:val="32"/>
        </w:rPr>
        <w:t xml:space="preserve">. </w:t>
      </w:r>
    </w:p>
    <w:p w:rsidR="00E360A4" w:rsidRDefault="00E360A4" w:rsidP="00C3199C">
      <w:pPr>
        <w:pStyle w:val="FootnoteTex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4B5342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นนทบุรี</w:t>
      </w:r>
      <w:r w:rsidRPr="004B5342">
        <w:rPr>
          <w:rFonts w:ascii="TH SarabunPSK" w:eastAsiaTheme="minorHAnsi" w:hAnsi="TH SarabunPSK" w:cs="TH SarabunPSK"/>
          <w:b w:val="0"/>
          <w:bCs w:val="0"/>
          <w:sz w:val="32"/>
          <w:szCs w:val="32"/>
        </w:rPr>
        <w:t xml:space="preserve">. </w:t>
      </w:r>
      <w:r w:rsidRPr="004B5342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มหาวิทยาลัยสุโขทัยธรรมมาธิราช</w:t>
      </w:r>
      <w:r w:rsidRPr="004B5342">
        <w:rPr>
          <w:rFonts w:ascii="TH SarabunPSK" w:eastAsiaTheme="minorHAnsi" w:hAnsi="TH SarabunPSK" w:cs="TH SarabunPSK"/>
          <w:b w:val="0"/>
          <w:bCs w:val="0"/>
          <w:sz w:val="32"/>
          <w:szCs w:val="32"/>
        </w:rPr>
        <w:t>.</w:t>
      </w:r>
    </w:p>
    <w:p w:rsidR="008B3D33" w:rsidRPr="004B5342" w:rsidRDefault="008B3D33" w:rsidP="00C3199C">
      <w:pPr>
        <w:pStyle w:val="FootnoteText"/>
        <w:jc w:val="both"/>
        <w:rPr>
          <w:rStyle w:val="st"/>
          <w:rFonts w:ascii="TH SarabunPSK" w:hAnsi="TH SarabunPSK" w:cs="TH SarabunPSK"/>
          <w:b w:val="0"/>
          <w:bCs w:val="0"/>
          <w:sz w:val="32"/>
          <w:szCs w:val="32"/>
        </w:rPr>
      </w:pPr>
      <w:r w:rsidRPr="004B5342">
        <w:rPr>
          <w:rStyle w:val="Emphasis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อู่แก้ว ประกอบไวทยกิจ</w:t>
      </w:r>
      <w:r w:rsidRPr="004B5342">
        <w:rPr>
          <w:rStyle w:val="st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4B5342">
        <w:rPr>
          <w:rStyle w:val="st"/>
          <w:rFonts w:ascii="TH SarabunPSK" w:hAnsi="TH SarabunPSK" w:cs="TH SarabunPSK"/>
          <w:b w:val="0"/>
          <w:bCs w:val="0"/>
          <w:sz w:val="32"/>
          <w:szCs w:val="32"/>
          <w:cs/>
        </w:rPr>
        <w:t>บีเวอร์</w:t>
      </w:r>
      <w:r w:rsidRPr="004B5342">
        <w:rPr>
          <w:rStyle w:val="st"/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  <w:r w:rsidRPr="004B5342">
        <w:rPr>
          <w:rStyle w:val="st"/>
          <w:rFonts w:ascii="TH SarabunPSK" w:hAnsi="TH SarabunPSK" w:cs="TH SarabunPSK"/>
          <w:b w:val="0"/>
          <w:bCs w:val="0"/>
          <w:sz w:val="32"/>
          <w:szCs w:val="32"/>
          <w:cs/>
        </w:rPr>
        <w:t>ดร.</w:t>
      </w:r>
      <w:r>
        <w:rPr>
          <w:rStyle w:val="st"/>
          <w:rFonts w:ascii="TH SarabunPSK" w:hAnsi="TH SarabunPSK" w:cs="TH SarabunPSK" w:hint="cs"/>
          <w:b w:val="0"/>
          <w:bCs w:val="0"/>
          <w:sz w:val="32"/>
          <w:szCs w:val="32"/>
          <w:cs/>
        </w:rPr>
        <w:t>(2531)</w:t>
      </w:r>
      <w:r>
        <w:rPr>
          <w:rStyle w:val="st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4B5342">
        <w:rPr>
          <w:rStyle w:val="st"/>
          <w:rFonts w:ascii="TH SarabunPSK" w:hAnsi="TH SarabunPSK" w:cs="TH SarabunPSK"/>
          <w:b w:val="0"/>
          <w:bCs w:val="0"/>
          <w:sz w:val="32"/>
          <w:szCs w:val="32"/>
          <w:cs/>
        </w:rPr>
        <w:t>นิเวศวิทยา</w:t>
      </w:r>
      <w:r>
        <w:rPr>
          <w:rStyle w:val="st"/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4B5342">
        <w:rPr>
          <w:rStyle w:val="st"/>
          <w:rFonts w:ascii="TH SarabunPSK" w:hAnsi="TH SarabunPSK" w:cs="TH SarabunPSK"/>
          <w:b w:val="0"/>
          <w:bCs w:val="0"/>
          <w:sz w:val="32"/>
          <w:szCs w:val="32"/>
          <w:cs/>
        </w:rPr>
        <w:t>กรุงเทพฯ</w:t>
      </w:r>
      <w:r>
        <w:rPr>
          <w:rStyle w:val="st"/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4B5342">
        <w:rPr>
          <w:rStyle w:val="st"/>
          <w:rFonts w:ascii="TH SarabunPSK" w:hAnsi="TH SarabunPSK" w:cs="TH SarabunPSK"/>
          <w:b w:val="0"/>
          <w:bCs w:val="0"/>
          <w:sz w:val="32"/>
          <w:szCs w:val="32"/>
          <w:cs/>
        </w:rPr>
        <w:t>ไทยวัฒนาพานิช</w:t>
      </w:r>
      <w:r w:rsidRPr="004B5342">
        <w:rPr>
          <w:rStyle w:val="st"/>
          <w:rFonts w:ascii="TH SarabunPSK" w:hAnsi="TH SarabunPSK" w:cs="TH SarabunPSK"/>
          <w:b w:val="0"/>
          <w:bCs w:val="0"/>
          <w:sz w:val="32"/>
          <w:szCs w:val="32"/>
        </w:rPr>
        <w:t>.</w:t>
      </w:r>
    </w:p>
    <w:p w:rsidR="007F159B" w:rsidRDefault="00731A7C" w:rsidP="00C3199C">
      <w:pPr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</w:rPr>
        <w:t xml:space="preserve">Edward C. </w:t>
      </w:r>
      <w:proofErr w:type="spellStart"/>
      <w:r w:rsidRPr="004B5342">
        <w:rPr>
          <w:rFonts w:ascii="TH SarabunPSK" w:hAnsi="TH SarabunPSK" w:cs="TH SarabunPSK"/>
          <w:sz w:val="32"/>
          <w:szCs w:val="32"/>
        </w:rPr>
        <w:t>Banfield</w:t>
      </w:r>
      <w:proofErr w:type="spellEnd"/>
      <w:r w:rsidRPr="004B5342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4B5342">
        <w:rPr>
          <w:rFonts w:ascii="TH SarabunPSK" w:hAnsi="TH SarabunPSK" w:cs="TH SarabunPSK"/>
          <w:sz w:val="32"/>
          <w:szCs w:val="32"/>
        </w:rPr>
        <w:t>The</w:t>
      </w:r>
      <w:proofErr w:type="gramEnd"/>
      <w:r w:rsidRPr="004B5342">
        <w:rPr>
          <w:rFonts w:ascii="TH SarabunPSK" w:hAnsi="TH SarabunPSK" w:cs="TH SarabunPSK"/>
          <w:sz w:val="32"/>
          <w:szCs w:val="32"/>
        </w:rPr>
        <w:t xml:space="preserve"> Moral Basis of a Backward Society. (New York: The Free </w:t>
      </w:r>
    </w:p>
    <w:p w:rsidR="00731A7C" w:rsidRDefault="007F159B" w:rsidP="00C319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31A7C" w:rsidRPr="004B5342">
        <w:rPr>
          <w:rFonts w:ascii="TH SarabunPSK" w:hAnsi="TH SarabunPSK" w:cs="TH SarabunPSK"/>
          <w:sz w:val="32"/>
          <w:szCs w:val="32"/>
        </w:rPr>
        <w:t>Press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="00731A7C" w:rsidRPr="004B5342">
        <w:rPr>
          <w:rFonts w:ascii="TH SarabunPSK" w:hAnsi="TH SarabunPSK" w:cs="TH SarabunPSK"/>
          <w:sz w:val="32"/>
          <w:szCs w:val="32"/>
          <w:cs/>
        </w:rPr>
        <w:t>1958</w:t>
      </w:r>
      <w:r w:rsidR="00731A7C" w:rsidRPr="004B5342">
        <w:rPr>
          <w:rFonts w:ascii="TH SarabunPSK" w:hAnsi="TH SarabunPSK" w:cs="TH SarabunPSK"/>
          <w:sz w:val="32"/>
          <w:szCs w:val="32"/>
        </w:rPr>
        <w:t>.</w:t>
      </w:r>
    </w:p>
    <w:p w:rsidR="00E360A4" w:rsidRDefault="00E360A4" w:rsidP="00C319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</w:rPr>
        <w:t xml:space="preserve">Encyclopedia of Sociology (Gilford. Connecticut. The </w:t>
      </w:r>
      <w:proofErr w:type="spellStart"/>
      <w:r w:rsidRPr="004B5342">
        <w:rPr>
          <w:rFonts w:ascii="TH SarabunPSK" w:hAnsi="TH SarabunPSK" w:cs="TH SarabunPSK"/>
          <w:sz w:val="32"/>
          <w:szCs w:val="32"/>
        </w:rPr>
        <w:t>Duskin</w:t>
      </w:r>
      <w:proofErr w:type="spellEnd"/>
      <w:r w:rsidRPr="004B5342">
        <w:rPr>
          <w:rFonts w:ascii="TH SarabunPSK" w:hAnsi="TH SarabunPSK" w:cs="TH SarabunPSK"/>
          <w:sz w:val="32"/>
          <w:szCs w:val="32"/>
        </w:rPr>
        <w:t xml:space="preserve"> Publishing Group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7F159B">
        <w:rPr>
          <w:rFonts w:ascii="TH SarabunPSK" w:hAnsi="TH SarabunPSK" w:cs="TH SarabunPSK"/>
          <w:sz w:val="32"/>
          <w:szCs w:val="32"/>
        </w:rPr>
        <w:t>.</w:t>
      </w:r>
      <w:r w:rsidRPr="004B5342">
        <w:rPr>
          <w:rFonts w:ascii="TH SarabunPSK" w:hAnsi="TH SarabunPSK" w:cs="TH SarabunPSK"/>
          <w:sz w:val="32"/>
          <w:szCs w:val="32"/>
          <w:cs/>
        </w:rPr>
        <w:t>1974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E360A4" w:rsidRPr="004B5342" w:rsidRDefault="00E360A4" w:rsidP="00C3199C">
      <w:pPr>
        <w:pStyle w:val="BodyText"/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</w:rPr>
        <w:t xml:space="preserve">Merton, Robert K. Social Theory and Social Structure. New </w:t>
      </w:r>
      <w:proofErr w:type="gramStart"/>
      <w:r w:rsidRPr="004B5342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4B5342">
        <w:rPr>
          <w:rFonts w:ascii="TH SarabunPSK" w:hAnsi="TH SarabunPSK" w:cs="TH SarabunPSK"/>
          <w:sz w:val="32"/>
          <w:szCs w:val="32"/>
        </w:rPr>
        <w:t xml:space="preserve"> Free Press.</w:t>
      </w:r>
      <w:r w:rsidR="007F159B" w:rsidRPr="007F159B">
        <w:rPr>
          <w:rFonts w:ascii="TH SarabunPSK" w:hAnsi="TH SarabunPSK" w:cs="TH SarabunPSK"/>
          <w:sz w:val="32"/>
          <w:szCs w:val="32"/>
        </w:rPr>
        <w:t xml:space="preserve"> </w:t>
      </w:r>
      <w:r w:rsidR="007F159B" w:rsidRPr="004B5342">
        <w:rPr>
          <w:rFonts w:ascii="TH SarabunPSK" w:hAnsi="TH SarabunPSK" w:cs="TH SarabunPSK"/>
          <w:sz w:val="32"/>
          <w:szCs w:val="32"/>
        </w:rPr>
        <w:t>1964.</w:t>
      </w:r>
    </w:p>
    <w:p w:rsidR="008575AA" w:rsidRDefault="008575AA" w:rsidP="00C3199C">
      <w:pPr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</w:rPr>
        <w:t xml:space="preserve">Oscar Lewis “The </w:t>
      </w:r>
      <w:proofErr w:type="spellStart"/>
      <w:r w:rsidRPr="004B5342">
        <w:rPr>
          <w:rFonts w:ascii="TH SarabunPSK" w:hAnsi="TH SarabunPSK" w:cs="TH SarabunPSK"/>
          <w:sz w:val="32"/>
          <w:szCs w:val="32"/>
        </w:rPr>
        <w:t>Crlture</w:t>
      </w:r>
      <w:proofErr w:type="spellEnd"/>
      <w:r w:rsidRPr="004B5342">
        <w:rPr>
          <w:rFonts w:ascii="TH SarabunPSK" w:hAnsi="TH SarabunPSK" w:cs="TH SarabunPSK"/>
          <w:sz w:val="32"/>
          <w:szCs w:val="32"/>
        </w:rPr>
        <w:t xml:space="preserve"> of </w:t>
      </w:r>
      <w:proofErr w:type="spellStart"/>
      <w:r w:rsidRPr="004B5342">
        <w:rPr>
          <w:rFonts w:ascii="TH SarabunPSK" w:hAnsi="TH SarabunPSK" w:cs="TH SarabunPSK"/>
          <w:sz w:val="32"/>
          <w:szCs w:val="32"/>
        </w:rPr>
        <w:t>Poverty”in</w:t>
      </w:r>
      <w:proofErr w:type="spellEnd"/>
      <w:r w:rsidRPr="004B5342">
        <w:rPr>
          <w:rFonts w:ascii="TH SarabunPSK" w:hAnsi="TH SarabunPSK" w:cs="TH SarabunPSK"/>
          <w:sz w:val="32"/>
          <w:szCs w:val="32"/>
        </w:rPr>
        <w:t xml:space="preserve"> Schuler. </w:t>
      </w:r>
      <w:proofErr w:type="spellStart"/>
      <w:r w:rsidRPr="004B5342">
        <w:rPr>
          <w:rFonts w:ascii="TH SarabunPSK" w:hAnsi="TH SarabunPSK" w:cs="TH SarabunPSK"/>
          <w:sz w:val="32"/>
          <w:szCs w:val="32"/>
        </w:rPr>
        <w:t>Hoult</w:t>
      </w:r>
      <w:proofErr w:type="spellEnd"/>
      <w:r w:rsidRPr="004B5342">
        <w:rPr>
          <w:rFonts w:ascii="TH SarabunPSK" w:hAnsi="TH SarabunPSK" w:cs="TH SarabunPSK"/>
          <w:sz w:val="32"/>
          <w:szCs w:val="32"/>
        </w:rPr>
        <w:t xml:space="preserve">, Gibson and </w:t>
      </w:r>
      <w:proofErr w:type="spellStart"/>
      <w:r w:rsidRPr="004B5342">
        <w:rPr>
          <w:rFonts w:ascii="TH SarabunPSK" w:hAnsi="TH SarabunPSK" w:cs="TH SarabunPSK"/>
          <w:sz w:val="32"/>
          <w:szCs w:val="32"/>
        </w:rPr>
        <w:t>Brookover</w:t>
      </w:r>
      <w:proofErr w:type="spellEnd"/>
      <w:r w:rsidRPr="004B5342">
        <w:rPr>
          <w:rFonts w:ascii="TH SarabunPSK" w:hAnsi="TH SarabunPSK" w:cs="TH SarabunPSK"/>
          <w:sz w:val="32"/>
          <w:szCs w:val="32"/>
        </w:rPr>
        <w:t xml:space="preserve">, </w:t>
      </w:r>
    </w:p>
    <w:p w:rsidR="008575AA" w:rsidRPr="004B5342" w:rsidRDefault="008575AA" w:rsidP="00C319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B5342">
        <w:rPr>
          <w:rFonts w:ascii="TH SarabunPSK" w:hAnsi="TH SarabunPSK" w:cs="TH SarabunPSK"/>
          <w:i/>
          <w:iCs/>
          <w:sz w:val="32"/>
          <w:szCs w:val="32"/>
        </w:rPr>
        <w:t xml:space="preserve">Reading in Sociology. </w:t>
      </w:r>
      <w:r w:rsidRPr="004B5342">
        <w:rPr>
          <w:rFonts w:ascii="TH SarabunPSK" w:hAnsi="TH SarabunPSK" w:cs="TH SarabunPSK"/>
          <w:sz w:val="32"/>
          <w:szCs w:val="32"/>
        </w:rPr>
        <w:t>(New York: Thomas Y. Co.,</w:t>
      </w:r>
      <w:r w:rsidR="007F159B">
        <w:rPr>
          <w:rFonts w:ascii="TH SarabunPSK" w:hAnsi="TH SarabunPSK" w:cs="TH SarabunPSK" w:hint="cs"/>
          <w:sz w:val="32"/>
          <w:szCs w:val="32"/>
          <w:cs/>
        </w:rPr>
        <w:t>).</w:t>
      </w:r>
      <w:r w:rsidRPr="004B5342">
        <w:rPr>
          <w:rFonts w:ascii="TH SarabunPSK" w:hAnsi="TH SarabunPSK" w:cs="TH SarabunPSK"/>
          <w:sz w:val="32"/>
          <w:szCs w:val="32"/>
          <w:cs/>
        </w:rPr>
        <w:t>1971</w:t>
      </w:r>
      <w:r w:rsidR="007F159B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575AA" w:rsidRDefault="00731A7C" w:rsidP="00C3199C">
      <w:pPr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</w:rPr>
        <w:t xml:space="preserve">Stephen B. Young “Northeastern Thai </w:t>
      </w:r>
      <w:proofErr w:type="gramStart"/>
      <w:r w:rsidRPr="004B5342">
        <w:rPr>
          <w:rFonts w:ascii="TH SarabunPSK" w:hAnsi="TH SarabunPSK" w:cs="TH SarabunPSK"/>
          <w:sz w:val="32"/>
          <w:szCs w:val="32"/>
        </w:rPr>
        <w:t>Village :</w:t>
      </w:r>
      <w:proofErr w:type="gramEnd"/>
      <w:r w:rsidRPr="004B5342">
        <w:rPr>
          <w:rFonts w:ascii="TH SarabunPSK" w:hAnsi="TH SarabunPSK" w:cs="TH SarabunPSK"/>
          <w:sz w:val="32"/>
          <w:szCs w:val="32"/>
        </w:rPr>
        <w:t xml:space="preserve"> a Non-Participatory Democracy”, Asian </w:t>
      </w:r>
    </w:p>
    <w:p w:rsidR="00731A7C" w:rsidRPr="004B5342" w:rsidRDefault="008575AA" w:rsidP="00C319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proofErr w:type="spellStart"/>
      <w:r w:rsidR="00731A7C" w:rsidRPr="004B5342">
        <w:rPr>
          <w:rFonts w:ascii="TH SarabunPSK" w:hAnsi="TH SarabunPSK" w:cs="TH SarabunPSK"/>
          <w:sz w:val="32"/>
          <w:szCs w:val="32"/>
        </w:rPr>
        <w:t>Suirvey</w:t>
      </w:r>
      <w:proofErr w:type="spellEnd"/>
      <w:r w:rsidR="00731A7C" w:rsidRPr="004B5342">
        <w:rPr>
          <w:rFonts w:ascii="TH SarabunPSK" w:hAnsi="TH SarabunPSK" w:cs="TH SarabunPSK"/>
          <w:sz w:val="32"/>
          <w:szCs w:val="32"/>
        </w:rPr>
        <w:t xml:space="preserve">. Vol. </w:t>
      </w:r>
      <w:proofErr w:type="spellStart"/>
      <w:r w:rsidR="00731A7C" w:rsidRPr="004B5342">
        <w:rPr>
          <w:rFonts w:ascii="TH SarabunPSK" w:hAnsi="TH SarabunPSK" w:cs="TH SarabunPSK"/>
          <w:sz w:val="32"/>
          <w:szCs w:val="32"/>
        </w:rPr>
        <w:t>Vlll</w:t>
      </w:r>
      <w:proofErr w:type="spellEnd"/>
      <w:r w:rsidR="00731A7C" w:rsidRPr="004B5342">
        <w:rPr>
          <w:rFonts w:ascii="TH SarabunPSK" w:hAnsi="TH SarabunPSK" w:cs="TH SarabunPSK"/>
          <w:sz w:val="32"/>
          <w:szCs w:val="32"/>
        </w:rPr>
        <w:t xml:space="preserve"> No. </w:t>
      </w:r>
      <w:proofErr w:type="spellStart"/>
      <w:proofErr w:type="gramStart"/>
      <w:r w:rsidR="00731A7C" w:rsidRPr="004B5342">
        <w:rPr>
          <w:rFonts w:ascii="TH SarabunPSK" w:hAnsi="TH SarabunPSK" w:cs="TH SarabunPSK"/>
          <w:sz w:val="32"/>
          <w:szCs w:val="32"/>
        </w:rPr>
        <w:t>ll</w:t>
      </w:r>
      <w:proofErr w:type="spellEnd"/>
      <w:r w:rsidR="00731A7C" w:rsidRPr="004B5342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731A7C" w:rsidRPr="004B5342">
        <w:rPr>
          <w:rFonts w:ascii="TH SarabunPSK" w:hAnsi="TH SarabunPSK" w:cs="TH SarabunPSK"/>
          <w:sz w:val="32"/>
          <w:szCs w:val="32"/>
        </w:rPr>
        <w:t>Nov.,</w:t>
      </w:r>
      <w:r w:rsidR="00731A7C" w:rsidRPr="004B5342">
        <w:rPr>
          <w:rFonts w:ascii="TH SarabunPSK" w:hAnsi="TH SarabunPSK" w:cs="TH SarabunPSK"/>
          <w:sz w:val="32"/>
          <w:szCs w:val="32"/>
          <w:cs/>
        </w:rPr>
        <w:t>1968</w:t>
      </w:r>
      <w:r w:rsidR="00731A7C" w:rsidRPr="004B5342">
        <w:rPr>
          <w:rFonts w:ascii="TH SarabunPSK" w:hAnsi="TH SarabunPSK" w:cs="TH SarabunPSK"/>
          <w:sz w:val="32"/>
          <w:szCs w:val="32"/>
        </w:rPr>
        <w:t>).</w:t>
      </w:r>
    </w:p>
    <w:p w:rsidR="00150D04" w:rsidRPr="004B5342" w:rsidRDefault="00150D04" w:rsidP="00C319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5342">
        <w:rPr>
          <w:rFonts w:ascii="TH SarabunPSK" w:hAnsi="TH SarabunPSK" w:cs="TH SarabunPSK"/>
          <w:sz w:val="32"/>
          <w:szCs w:val="32"/>
        </w:rPr>
        <w:t xml:space="preserve">Norman D. </w:t>
      </w:r>
      <w:proofErr w:type="spellStart"/>
      <w:r w:rsidRPr="004B5342">
        <w:rPr>
          <w:rFonts w:ascii="TH SarabunPSK" w:hAnsi="TH SarabunPSK" w:cs="TH SarabunPSK"/>
          <w:sz w:val="32"/>
          <w:szCs w:val="32"/>
        </w:rPr>
        <w:t>Humphey</w:t>
      </w:r>
      <w:proofErr w:type="spellEnd"/>
      <w:r w:rsidRPr="004B5342">
        <w:rPr>
          <w:rFonts w:ascii="TH SarabunPSK" w:hAnsi="TH SarabunPSK" w:cs="TH SarabunPSK"/>
          <w:sz w:val="32"/>
          <w:szCs w:val="32"/>
        </w:rPr>
        <w:t>, “The Social Problem” in Alfred M. Lee, Principles of Sociology.</w:t>
      </w:r>
      <w:r w:rsidR="007F159B">
        <w:rPr>
          <w:rFonts w:ascii="TH SarabunPSK" w:hAnsi="TH SarabunPSK" w:cs="TH SarabunPSK"/>
          <w:sz w:val="32"/>
          <w:szCs w:val="32"/>
        </w:rPr>
        <w:t xml:space="preserve"> (New </w:t>
      </w:r>
      <w:proofErr w:type="gramStart"/>
      <w:r w:rsidR="007F159B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="007F159B">
        <w:rPr>
          <w:rFonts w:ascii="TH SarabunPSK" w:hAnsi="TH SarabunPSK" w:cs="TH SarabunPSK"/>
          <w:sz w:val="32"/>
          <w:szCs w:val="32"/>
        </w:rPr>
        <w:t xml:space="preserve"> Barnes and Noble</w:t>
      </w:r>
      <w:r w:rsidR="007F159B" w:rsidRPr="004B5342">
        <w:rPr>
          <w:rFonts w:ascii="TH SarabunPSK" w:hAnsi="TH SarabunPSK" w:cs="TH SarabunPSK"/>
          <w:sz w:val="32"/>
          <w:szCs w:val="32"/>
        </w:rPr>
        <w:t>)</w:t>
      </w:r>
      <w:r w:rsidR="007F159B">
        <w:rPr>
          <w:rFonts w:ascii="TH SarabunPSK" w:hAnsi="TH SarabunPSK" w:cs="TH SarabunPSK"/>
          <w:sz w:val="32"/>
          <w:szCs w:val="32"/>
        </w:rPr>
        <w:t>.</w:t>
      </w:r>
      <w:r w:rsidRPr="004B5342">
        <w:rPr>
          <w:rFonts w:ascii="TH SarabunPSK" w:hAnsi="TH SarabunPSK" w:cs="TH SarabunPSK"/>
          <w:sz w:val="32"/>
          <w:szCs w:val="32"/>
          <w:cs/>
        </w:rPr>
        <w:t>1968</w:t>
      </w:r>
      <w:r w:rsidRPr="004B5342">
        <w:rPr>
          <w:rFonts w:ascii="TH SarabunPSK" w:hAnsi="TH SarabunPSK" w:cs="TH SarabunPSK"/>
          <w:sz w:val="32"/>
          <w:szCs w:val="32"/>
        </w:rPr>
        <w:t>.</w:t>
      </w:r>
    </w:p>
    <w:p w:rsidR="001D7F9A" w:rsidRPr="004B5342" w:rsidRDefault="001D7F9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1D7F9A" w:rsidRPr="004B5342" w:rsidSect="00446FE0">
      <w:headerReference w:type="default" r:id="rId6"/>
      <w:pgSz w:w="11906" w:h="16838"/>
      <w:pgMar w:top="2160" w:right="1440" w:bottom="1440" w:left="2160" w:header="706" w:footer="706" w:gutter="0"/>
      <w:pgNumType w:start="7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65C" w:rsidRDefault="0089265C" w:rsidP="00A6018F">
      <w:r>
        <w:separator/>
      </w:r>
    </w:p>
  </w:endnote>
  <w:endnote w:type="continuationSeparator" w:id="0">
    <w:p w:rsidR="0089265C" w:rsidRDefault="0089265C" w:rsidP="00A6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GCAJO+CordiaNew">
    <w:altName w:val="Cordia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65C" w:rsidRDefault="0089265C" w:rsidP="00A6018F">
      <w:r>
        <w:separator/>
      </w:r>
    </w:p>
  </w:footnote>
  <w:footnote w:type="continuationSeparator" w:id="0">
    <w:p w:rsidR="0089265C" w:rsidRDefault="0089265C" w:rsidP="00A60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88443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A6018F" w:rsidRPr="00A6018F" w:rsidRDefault="00A6018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6018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6018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6018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46FE0">
          <w:rPr>
            <w:rFonts w:ascii="TH SarabunPSK" w:hAnsi="TH SarabunPSK" w:cs="TH SarabunPSK"/>
            <w:noProof/>
            <w:sz w:val="32"/>
            <w:szCs w:val="32"/>
          </w:rPr>
          <w:t>80</w:t>
        </w:r>
        <w:r w:rsidRPr="00A6018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A6018F" w:rsidRDefault="00A601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B7"/>
    <w:rsid w:val="00004B38"/>
    <w:rsid w:val="0003172F"/>
    <w:rsid w:val="000B7100"/>
    <w:rsid w:val="000D1AED"/>
    <w:rsid w:val="0015014F"/>
    <w:rsid w:val="00150D04"/>
    <w:rsid w:val="001A5945"/>
    <w:rsid w:val="001D756A"/>
    <w:rsid w:val="001D7F9A"/>
    <w:rsid w:val="001F6143"/>
    <w:rsid w:val="00253E04"/>
    <w:rsid w:val="0026757F"/>
    <w:rsid w:val="00291C11"/>
    <w:rsid w:val="002E22C9"/>
    <w:rsid w:val="00304D1D"/>
    <w:rsid w:val="00363D05"/>
    <w:rsid w:val="003E61D4"/>
    <w:rsid w:val="003F13F9"/>
    <w:rsid w:val="00446FE0"/>
    <w:rsid w:val="004663FD"/>
    <w:rsid w:val="004B5342"/>
    <w:rsid w:val="004C3D40"/>
    <w:rsid w:val="00517E76"/>
    <w:rsid w:val="005614B2"/>
    <w:rsid w:val="00562C0B"/>
    <w:rsid w:val="005846C3"/>
    <w:rsid w:val="005D53B8"/>
    <w:rsid w:val="00617B5C"/>
    <w:rsid w:val="00635C9C"/>
    <w:rsid w:val="006B2706"/>
    <w:rsid w:val="00724B5D"/>
    <w:rsid w:val="00731A7C"/>
    <w:rsid w:val="007A7111"/>
    <w:rsid w:val="007B01F2"/>
    <w:rsid w:val="007E39B3"/>
    <w:rsid w:val="007F159B"/>
    <w:rsid w:val="008026AF"/>
    <w:rsid w:val="00812BEF"/>
    <w:rsid w:val="00824798"/>
    <w:rsid w:val="00836CBA"/>
    <w:rsid w:val="00850829"/>
    <w:rsid w:val="008575AA"/>
    <w:rsid w:val="00874E94"/>
    <w:rsid w:val="0089265C"/>
    <w:rsid w:val="008B3D33"/>
    <w:rsid w:val="008C271E"/>
    <w:rsid w:val="00912753"/>
    <w:rsid w:val="009966D5"/>
    <w:rsid w:val="009A666A"/>
    <w:rsid w:val="009E0AAE"/>
    <w:rsid w:val="00A140D1"/>
    <w:rsid w:val="00A52E36"/>
    <w:rsid w:val="00A6018F"/>
    <w:rsid w:val="00A93A5F"/>
    <w:rsid w:val="00AA1BC6"/>
    <w:rsid w:val="00B3516D"/>
    <w:rsid w:val="00B500B7"/>
    <w:rsid w:val="00B64B0B"/>
    <w:rsid w:val="00BB475C"/>
    <w:rsid w:val="00BD0B2E"/>
    <w:rsid w:val="00BF253F"/>
    <w:rsid w:val="00C3199C"/>
    <w:rsid w:val="00C64D1E"/>
    <w:rsid w:val="00C95DC3"/>
    <w:rsid w:val="00CC05CE"/>
    <w:rsid w:val="00D1644E"/>
    <w:rsid w:val="00D47A77"/>
    <w:rsid w:val="00D7541D"/>
    <w:rsid w:val="00DA6215"/>
    <w:rsid w:val="00DF0B52"/>
    <w:rsid w:val="00E360A4"/>
    <w:rsid w:val="00E61C4C"/>
    <w:rsid w:val="00E74D5B"/>
    <w:rsid w:val="00E757FB"/>
    <w:rsid w:val="00F51761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6215B-C8F5-4777-A615-2B7198C3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F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DA6215"/>
    <w:pPr>
      <w:keepNext/>
      <w:jc w:val="center"/>
      <w:outlineLvl w:val="0"/>
    </w:pPr>
    <w:rPr>
      <w:rFonts w:ascii="Angsana New" w:eastAsia="Cordia New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B64B0B"/>
    <w:pPr>
      <w:autoSpaceDE w:val="0"/>
      <w:autoSpaceDN w:val="0"/>
      <w:adjustRightInd w:val="0"/>
    </w:pPr>
    <w:rPr>
      <w:rFonts w:ascii="DGCAJO+CordiaNew" w:eastAsiaTheme="minorHAnsi" w:hAnsi="DGCAJO+CordiaNew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64B0B"/>
    <w:rPr>
      <w:rFonts w:ascii="DGCAJO+CordiaNew" w:hAnsi="DGCAJO+CordiaNew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D1644E"/>
    <w:rPr>
      <w:rFonts w:ascii="Angsana New" w:eastAsia="Cordia New" w:hAnsi="Angsana New"/>
      <w:b/>
      <w:bCs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semiHidden/>
    <w:rsid w:val="00D1644E"/>
    <w:rPr>
      <w:rFonts w:ascii="Angsana New" w:eastAsia="Cordia New" w:hAnsi="Angsana New" w:cs="Angsana New"/>
      <w:b/>
      <w:bCs/>
      <w:sz w:val="20"/>
      <w:szCs w:val="23"/>
    </w:rPr>
  </w:style>
  <w:style w:type="character" w:styleId="Emphasis">
    <w:name w:val="Emphasis"/>
    <w:basedOn w:val="DefaultParagraphFont"/>
    <w:uiPriority w:val="20"/>
    <w:qFormat/>
    <w:rsid w:val="005614B2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DefaultParagraphFont"/>
    <w:rsid w:val="005614B2"/>
  </w:style>
  <w:style w:type="character" w:styleId="PageNumber">
    <w:name w:val="page number"/>
    <w:basedOn w:val="DefaultParagraphFont"/>
    <w:rsid w:val="008026AF"/>
  </w:style>
  <w:style w:type="character" w:customStyle="1" w:styleId="Heading1Char">
    <w:name w:val="Heading 1 Char"/>
    <w:basedOn w:val="DefaultParagraphFont"/>
    <w:link w:val="Heading1"/>
    <w:rsid w:val="00DA6215"/>
    <w:rPr>
      <w:rFonts w:ascii="Angsana New" w:eastAsia="Cordia New" w:hAnsi="Angsana New" w:cs="Angsana New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A6215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Header">
    <w:name w:val="header"/>
    <w:basedOn w:val="Normal"/>
    <w:link w:val="HeaderChar"/>
    <w:uiPriority w:val="99"/>
    <w:unhideWhenUsed/>
    <w:rsid w:val="00A60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18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A60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18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Woratep</dc:creator>
  <cp:keywords/>
  <dc:description/>
  <cp:lastModifiedBy>Woratep</cp:lastModifiedBy>
  <cp:revision>77</cp:revision>
  <dcterms:created xsi:type="dcterms:W3CDTF">2013-11-07T03:22:00Z</dcterms:created>
  <dcterms:modified xsi:type="dcterms:W3CDTF">2013-11-08T06:24:00Z</dcterms:modified>
</cp:coreProperties>
</file>